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76" w:rsidRDefault="000D3876" w:rsidP="000D387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416E613" wp14:editId="0D853D00">
            <wp:simplePos x="0" y="0"/>
            <wp:positionH relativeFrom="margin">
              <wp:posOffset>5024755</wp:posOffset>
            </wp:positionH>
            <wp:positionV relativeFrom="margin">
              <wp:posOffset>-404495</wp:posOffset>
            </wp:positionV>
            <wp:extent cx="819785" cy="1148080"/>
            <wp:effectExtent l="0" t="0" r="0" b="0"/>
            <wp:wrapNone/>
            <wp:docPr id="1" name="Picture 1" descr="Anthropomorphic Pencil, Cartoon, Student, Child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hropomorphic Pencil, Cartoon, Student, Child PNG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7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A47" w:rsidRDefault="000D3876" w:rsidP="000D387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D3876">
        <w:rPr>
          <w:rFonts w:ascii="Arial" w:hAnsi="Arial" w:cs="Arial"/>
          <w:b/>
          <w:bCs/>
          <w:color w:val="FF0000"/>
          <w:sz w:val="28"/>
          <w:szCs w:val="28"/>
        </w:rPr>
        <w:t>POT VODE SKOZI RASTLINO</w:t>
      </w:r>
    </w:p>
    <w:p w:rsidR="000D3876" w:rsidRPr="000D3876" w:rsidRDefault="000D3876" w:rsidP="000D387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0D3876" w:rsidRPr="000D3876" w:rsidRDefault="000D3876">
      <w:pPr>
        <w:rPr>
          <w:rFonts w:ascii="Arial" w:hAnsi="Arial" w:cs="Arial"/>
          <w:bCs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1. Rastlina dobi vodo in mineralne snovi, ki so v vodi raztopljene iz prsti.</w:t>
      </w:r>
    </w:p>
    <w:p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2. Kopenske rastline sprejemajo vodo s koreninami. Korenine so na široko razpredene in globoko v zemlji.</w:t>
      </w:r>
    </w:p>
    <w:p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3. Voda se po žilah pretaka iz korenin v liste. Žile v rastlinah imajo podobno nalogo kot žile pri človeku in živalih.</w:t>
      </w:r>
    </w:p>
    <w:p w:rsidR="000D3876" w:rsidRPr="000D3876" w:rsidRDefault="000D3876" w:rsidP="000D3876">
      <w:pPr>
        <w:rPr>
          <w:rFonts w:ascii="Arial" w:hAnsi="Arial" w:cs="Arial"/>
          <w:bCs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4. Voda iz rastline izhlapeva skozi liste – listne reže. Ker rastlina izgublja vodo, mora s koreninami stalno črpati novo vodo iz tal. Iz rastlin se voda vrača v ozračje.</w:t>
      </w:r>
    </w:p>
    <w:p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5. Listi rastlin se razlikujejo po velikosti in otipu. Večji in bolj mehki so listi, hitreje iz njih izhlapeva voda. Take liste imajo rastline, ki rastejo na področjih z veliko vlage.</w:t>
      </w:r>
    </w:p>
    <w:p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  <w:r w:rsidRPr="000D3876">
        <w:rPr>
          <w:rFonts w:ascii="Arial" w:hAnsi="Arial" w:cs="Arial"/>
          <w:bCs/>
          <w:sz w:val="28"/>
          <w:szCs w:val="28"/>
        </w:rPr>
        <w:t>6. Rastline, ki rastejo v suhih krajih, imajo usnjate, dlakave ali mesnate liste z manjšo površino. Pri nekaterih rastlinah so se listi celo preoblikovali v trne (kaktus). Iz takšnih listov voda počasi izhlapeva.</w:t>
      </w:r>
    </w:p>
    <w:p w:rsidR="000D3876" w:rsidRPr="000D3876" w:rsidRDefault="000D3876" w:rsidP="000D3876">
      <w:pPr>
        <w:rPr>
          <w:rFonts w:ascii="Arial" w:hAnsi="Arial" w:cs="Arial"/>
          <w:sz w:val="28"/>
          <w:szCs w:val="28"/>
        </w:rPr>
      </w:pPr>
    </w:p>
    <w:p w:rsidR="000D3876" w:rsidRDefault="000D3876"/>
    <w:sectPr w:rsidR="000D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76"/>
    <w:rsid w:val="000D3876"/>
    <w:rsid w:val="00A75A47"/>
    <w:rsid w:val="00C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2</cp:revision>
  <dcterms:created xsi:type="dcterms:W3CDTF">2020-03-30T08:43:00Z</dcterms:created>
  <dcterms:modified xsi:type="dcterms:W3CDTF">2020-03-30T08:43:00Z</dcterms:modified>
</cp:coreProperties>
</file>